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8BB" w:rsidRDefault="007B6ECB" w:rsidP="007C493D">
      <w:pPr>
        <w:spacing w:after="0" w:line="360" w:lineRule="auto"/>
        <w:jc w:val="center"/>
        <w:rPr>
          <w:b/>
          <w:sz w:val="28"/>
          <w:szCs w:val="28"/>
        </w:rPr>
      </w:pPr>
      <w:r w:rsidRPr="00D56FDC">
        <w:rPr>
          <w:b/>
          <w:sz w:val="28"/>
          <w:szCs w:val="28"/>
        </w:rPr>
        <w:t>Metodický list</w:t>
      </w:r>
    </w:p>
    <w:p w:rsidR="007C493D" w:rsidRPr="00D56FDC" w:rsidRDefault="007C493D" w:rsidP="007C493D">
      <w:pPr>
        <w:spacing w:after="0" w:line="240" w:lineRule="auto"/>
        <w:jc w:val="center"/>
        <w:rPr>
          <w:b/>
          <w:sz w:val="28"/>
          <w:szCs w:val="28"/>
        </w:rPr>
      </w:pPr>
    </w:p>
    <w:p w:rsidR="007B6ECB" w:rsidRPr="007B6ECB" w:rsidRDefault="007B6ECB" w:rsidP="007C493D">
      <w:pPr>
        <w:spacing w:after="240" w:line="360" w:lineRule="auto"/>
        <w:jc w:val="both"/>
        <w:rPr>
          <w:sz w:val="24"/>
          <w:szCs w:val="24"/>
        </w:rPr>
      </w:pPr>
      <w:r w:rsidRPr="007B6ECB">
        <w:rPr>
          <w:b/>
          <w:sz w:val="24"/>
          <w:szCs w:val="24"/>
        </w:rPr>
        <w:t xml:space="preserve">Denná téma: </w:t>
      </w:r>
      <w:r w:rsidRPr="007B6ECB">
        <w:rPr>
          <w:sz w:val="24"/>
          <w:szCs w:val="24"/>
        </w:rPr>
        <w:t>Mlieko a mliečne výrobky</w:t>
      </w:r>
    </w:p>
    <w:p w:rsidR="007B6ECB" w:rsidRPr="007B6ECB" w:rsidRDefault="007B6ECB" w:rsidP="007C493D">
      <w:pPr>
        <w:spacing w:after="240" w:line="360" w:lineRule="auto"/>
        <w:jc w:val="both"/>
        <w:rPr>
          <w:b/>
          <w:sz w:val="24"/>
          <w:szCs w:val="24"/>
        </w:rPr>
      </w:pPr>
      <w:r w:rsidRPr="007B6ECB">
        <w:rPr>
          <w:b/>
          <w:sz w:val="24"/>
          <w:szCs w:val="24"/>
        </w:rPr>
        <w:t>Názov ak</w:t>
      </w:r>
      <w:r>
        <w:rPr>
          <w:b/>
          <w:sz w:val="24"/>
          <w:szCs w:val="24"/>
        </w:rPr>
        <w:t>tivity</w:t>
      </w:r>
      <w:r w:rsidRPr="007B6ECB">
        <w:rPr>
          <w:b/>
          <w:sz w:val="24"/>
          <w:szCs w:val="24"/>
        </w:rPr>
        <w:t xml:space="preserve">: </w:t>
      </w:r>
      <w:r w:rsidRPr="007B6ECB">
        <w:rPr>
          <w:sz w:val="24"/>
          <w:szCs w:val="24"/>
        </w:rPr>
        <w:t>Mliečny expres</w:t>
      </w:r>
    </w:p>
    <w:p w:rsidR="007B6ECB" w:rsidRDefault="007B6ECB" w:rsidP="00B731DE">
      <w:pPr>
        <w:spacing w:after="0" w:line="360" w:lineRule="auto"/>
        <w:jc w:val="both"/>
        <w:rPr>
          <w:sz w:val="24"/>
          <w:szCs w:val="24"/>
        </w:rPr>
      </w:pPr>
      <w:r w:rsidRPr="007B6ECB">
        <w:rPr>
          <w:b/>
          <w:sz w:val="24"/>
          <w:szCs w:val="24"/>
        </w:rPr>
        <w:t>Cieľ aktivity</w:t>
      </w:r>
    </w:p>
    <w:p w:rsidR="007B6ECB" w:rsidRDefault="007B6ECB" w:rsidP="00B731DE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Kognitívny cieľ:</w:t>
      </w:r>
    </w:p>
    <w:p w:rsidR="007B6ECB" w:rsidRPr="007B6ECB" w:rsidRDefault="007B6ECB" w:rsidP="00B731DE">
      <w:pPr>
        <w:pStyle w:val="Odsekzoznamu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7B6ECB">
        <w:rPr>
          <w:b/>
          <w:sz w:val="24"/>
          <w:szCs w:val="24"/>
        </w:rPr>
        <w:t xml:space="preserve"> </w:t>
      </w:r>
      <w:r w:rsidRPr="007B6ECB">
        <w:rPr>
          <w:sz w:val="24"/>
          <w:szCs w:val="24"/>
        </w:rPr>
        <w:t>pomenovať  a vymenovať rôzne mliečne výrobky</w:t>
      </w:r>
    </w:p>
    <w:p w:rsidR="007B6ECB" w:rsidRDefault="007B6ECB" w:rsidP="00B731DE">
      <w:pPr>
        <w:pStyle w:val="Odsekzoznamu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7B6ECB">
        <w:rPr>
          <w:sz w:val="24"/>
          <w:szCs w:val="24"/>
        </w:rPr>
        <w:t xml:space="preserve"> opísať vý</w:t>
      </w:r>
      <w:r>
        <w:rPr>
          <w:sz w:val="24"/>
          <w:szCs w:val="24"/>
        </w:rPr>
        <w:t>znam mlieka pre náš organizmus</w:t>
      </w:r>
    </w:p>
    <w:p w:rsidR="007B6ECB" w:rsidRDefault="007B6ECB" w:rsidP="00B731DE">
      <w:pPr>
        <w:pStyle w:val="Odsekzoznamu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7B6ECB">
        <w:rPr>
          <w:sz w:val="24"/>
          <w:szCs w:val="24"/>
        </w:rPr>
        <w:t>usporiadať obrázky</w:t>
      </w:r>
      <w:r>
        <w:rPr>
          <w:sz w:val="24"/>
          <w:szCs w:val="24"/>
        </w:rPr>
        <w:t>, znázorňujúce cestu mlieka na náš stôl, podľa časovej postupnosti</w:t>
      </w:r>
    </w:p>
    <w:p w:rsidR="007B6ECB" w:rsidRDefault="007B6ECB" w:rsidP="00B731DE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Psychomotorický cieľ:</w:t>
      </w:r>
    </w:p>
    <w:p w:rsidR="007B6ECB" w:rsidRDefault="007B6ECB" w:rsidP="00B731DE">
      <w:pPr>
        <w:pStyle w:val="Odsekzoznamu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vyfarbiť obrázky</w:t>
      </w:r>
    </w:p>
    <w:p w:rsidR="007B6ECB" w:rsidRDefault="007B6ECB" w:rsidP="00B731DE">
      <w:pPr>
        <w:pStyle w:val="Odsekzoznamu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vyrobiť vláčik </w:t>
      </w:r>
    </w:p>
    <w:p w:rsidR="007B6ECB" w:rsidRDefault="007B6ECB" w:rsidP="00B731DE">
      <w:pPr>
        <w:pStyle w:val="Odsekzoznamu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rozprávať podľa obrázkov</w:t>
      </w:r>
    </w:p>
    <w:p w:rsidR="007B6ECB" w:rsidRDefault="007B6ECB" w:rsidP="00B731DE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Afektívny cieľ:</w:t>
      </w:r>
    </w:p>
    <w:p w:rsidR="007B6ECB" w:rsidRDefault="007B6ECB" w:rsidP="007C493D">
      <w:pPr>
        <w:pStyle w:val="Odsekzoznamu"/>
        <w:numPr>
          <w:ilvl w:val="0"/>
          <w:numId w:val="1"/>
        </w:num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spolupracovať navzájom v</w:t>
      </w:r>
      <w:r w:rsidR="00B731DE">
        <w:rPr>
          <w:sz w:val="24"/>
          <w:szCs w:val="24"/>
        </w:rPr>
        <w:t> </w:t>
      </w:r>
      <w:r>
        <w:rPr>
          <w:sz w:val="24"/>
          <w:szCs w:val="24"/>
        </w:rPr>
        <w:t>skupine</w:t>
      </w:r>
    </w:p>
    <w:p w:rsidR="00702F36" w:rsidRDefault="00702F36" w:rsidP="00B731DE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Vyučovací predmet</w:t>
      </w:r>
    </w:p>
    <w:p w:rsidR="00702F36" w:rsidRPr="00D56FDC" w:rsidRDefault="00702F36" w:rsidP="00B731DE">
      <w:pPr>
        <w:pStyle w:val="Odsekzoznamu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D56FDC">
        <w:rPr>
          <w:sz w:val="24"/>
          <w:szCs w:val="24"/>
        </w:rPr>
        <w:t>Pracovné vyučovanie:</w:t>
      </w:r>
      <w:r w:rsidR="00D56FDC" w:rsidRPr="00D56FDC">
        <w:rPr>
          <w:sz w:val="24"/>
          <w:szCs w:val="24"/>
        </w:rPr>
        <w:t xml:space="preserve"> </w:t>
      </w:r>
      <w:r w:rsidRPr="00D56FDC">
        <w:rPr>
          <w:sz w:val="24"/>
          <w:szCs w:val="24"/>
        </w:rPr>
        <w:t xml:space="preserve">3. ročník </w:t>
      </w:r>
    </w:p>
    <w:p w:rsidR="00702F36" w:rsidRDefault="00D56FDC" w:rsidP="00B731D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702F36">
        <w:rPr>
          <w:sz w:val="24"/>
          <w:szCs w:val="24"/>
        </w:rPr>
        <w:t>Téma: Práca s odpadovým materiálom</w:t>
      </w:r>
    </w:p>
    <w:p w:rsidR="00702F36" w:rsidRPr="00D56FDC" w:rsidRDefault="00702F36" w:rsidP="00B731DE">
      <w:pPr>
        <w:pStyle w:val="Odsekzoznamu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D56FDC">
        <w:rPr>
          <w:sz w:val="24"/>
          <w:szCs w:val="24"/>
        </w:rPr>
        <w:t>Rozvíjanie komunikačných schopností:</w:t>
      </w:r>
      <w:r w:rsidR="00D56FDC">
        <w:rPr>
          <w:sz w:val="24"/>
          <w:szCs w:val="24"/>
        </w:rPr>
        <w:t xml:space="preserve"> </w:t>
      </w:r>
      <w:r w:rsidRPr="00D56FDC">
        <w:rPr>
          <w:sz w:val="24"/>
          <w:szCs w:val="24"/>
        </w:rPr>
        <w:t>3. ročník</w:t>
      </w:r>
    </w:p>
    <w:p w:rsidR="00702F36" w:rsidRDefault="00D56FDC" w:rsidP="00B731D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702F36">
        <w:rPr>
          <w:sz w:val="24"/>
          <w:szCs w:val="24"/>
        </w:rPr>
        <w:t>Téma: Rozprávanie podľa obrázkov</w:t>
      </w:r>
    </w:p>
    <w:p w:rsidR="00702F36" w:rsidRPr="00D56FDC" w:rsidRDefault="00702F36" w:rsidP="00B731DE">
      <w:pPr>
        <w:pStyle w:val="Odsekzoznamu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D56FDC">
        <w:rPr>
          <w:sz w:val="24"/>
          <w:szCs w:val="24"/>
        </w:rPr>
        <w:t>Slovenský jazyk a literatúra:</w:t>
      </w:r>
      <w:r w:rsidR="00D56FDC">
        <w:rPr>
          <w:sz w:val="24"/>
          <w:szCs w:val="24"/>
        </w:rPr>
        <w:t xml:space="preserve"> </w:t>
      </w:r>
      <w:r w:rsidRPr="00D56FDC">
        <w:rPr>
          <w:sz w:val="24"/>
          <w:szCs w:val="24"/>
        </w:rPr>
        <w:t>3. ročník</w:t>
      </w:r>
    </w:p>
    <w:p w:rsidR="00702F36" w:rsidRDefault="00D56FDC" w:rsidP="00B731D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702F36">
        <w:rPr>
          <w:sz w:val="24"/>
          <w:szCs w:val="24"/>
        </w:rPr>
        <w:t>Téma: Chceš byť zdravý – odpis textu</w:t>
      </w:r>
    </w:p>
    <w:p w:rsidR="00702F36" w:rsidRPr="00D56FDC" w:rsidRDefault="00702F36" w:rsidP="00B731DE">
      <w:pPr>
        <w:pStyle w:val="Odsekzoznamu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D56FDC">
        <w:rPr>
          <w:sz w:val="24"/>
          <w:szCs w:val="24"/>
        </w:rPr>
        <w:t>Vlastiveda</w:t>
      </w:r>
      <w:r w:rsidR="00D56FDC">
        <w:rPr>
          <w:sz w:val="24"/>
          <w:szCs w:val="24"/>
        </w:rPr>
        <w:t xml:space="preserve">: </w:t>
      </w:r>
      <w:r w:rsidRPr="00D56FDC">
        <w:rPr>
          <w:sz w:val="24"/>
          <w:szCs w:val="24"/>
        </w:rPr>
        <w:t>4. ročník</w:t>
      </w:r>
    </w:p>
    <w:p w:rsidR="00444CBF" w:rsidRDefault="00D56FDC" w:rsidP="00B731D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702F36">
        <w:rPr>
          <w:sz w:val="24"/>
          <w:szCs w:val="24"/>
        </w:rPr>
        <w:t xml:space="preserve">Téma: Starostlivosť o zdravie </w:t>
      </w:r>
    </w:p>
    <w:p w:rsidR="00444CBF" w:rsidRPr="00D56FDC" w:rsidRDefault="00444CBF" w:rsidP="00B731DE">
      <w:pPr>
        <w:pStyle w:val="Odsekzoznamu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D56FDC">
        <w:rPr>
          <w:sz w:val="24"/>
          <w:szCs w:val="24"/>
        </w:rPr>
        <w:t>V</w:t>
      </w:r>
      <w:r w:rsidR="00B731DE" w:rsidRPr="00D56FDC">
        <w:rPr>
          <w:sz w:val="24"/>
          <w:szCs w:val="24"/>
        </w:rPr>
        <w:t>ýtvarná výchova</w:t>
      </w:r>
      <w:r w:rsidR="00D56FDC" w:rsidRPr="00D56FDC">
        <w:rPr>
          <w:sz w:val="24"/>
          <w:szCs w:val="24"/>
        </w:rPr>
        <w:t>:</w:t>
      </w:r>
      <w:r w:rsidR="00D56FDC">
        <w:rPr>
          <w:sz w:val="24"/>
          <w:szCs w:val="24"/>
        </w:rPr>
        <w:t xml:space="preserve"> </w:t>
      </w:r>
      <w:r w:rsidRPr="00D56FDC">
        <w:rPr>
          <w:sz w:val="24"/>
          <w:szCs w:val="24"/>
        </w:rPr>
        <w:t>2. ročník</w:t>
      </w:r>
    </w:p>
    <w:p w:rsidR="00444CBF" w:rsidRPr="00AC6178" w:rsidRDefault="00D56FDC" w:rsidP="00D56FDC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444CBF" w:rsidRPr="00AC6178">
        <w:rPr>
          <w:sz w:val="24"/>
          <w:szCs w:val="24"/>
        </w:rPr>
        <w:t>Téma: Tematická práca – mliečna cesta</w:t>
      </w:r>
    </w:p>
    <w:p w:rsidR="00B731DE" w:rsidRDefault="00444CBF" w:rsidP="00D56FDC">
      <w:pPr>
        <w:spacing w:after="240" w:line="360" w:lineRule="auto"/>
        <w:jc w:val="both"/>
        <w:rPr>
          <w:sz w:val="24"/>
          <w:szCs w:val="24"/>
        </w:rPr>
      </w:pPr>
      <w:r w:rsidRPr="00AC6178">
        <w:rPr>
          <w:b/>
          <w:sz w:val="24"/>
          <w:szCs w:val="24"/>
        </w:rPr>
        <w:t xml:space="preserve">Pomôcky: </w:t>
      </w:r>
      <w:r w:rsidRPr="00AC6178">
        <w:rPr>
          <w:sz w:val="24"/>
          <w:szCs w:val="24"/>
        </w:rPr>
        <w:t>obrázkové predlohy, pastelky, nožnice, rolky z toal.papiera, lepiaca páska</w:t>
      </w:r>
      <w:r w:rsidR="003E2FB7">
        <w:rPr>
          <w:sz w:val="24"/>
          <w:szCs w:val="24"/>
        </w:rPr>
        <w:t>, obaly od mlieka, farebný papier, lepidlo</w:t>
      </w:r>
    </w:p>
    <w:p w:rsidR="007C493D" w:rsidRDefault="007C493D" w:rsidP="00D56FDC">
      <w:pPr>
        <w:spacing w:after="240" w:line="360" w:lineRule="auto"/>
        <w:jc w:val="both"/>
        <w:rPr>
          <w:sz w:val="24"/>
          <w:szCs w:val="24"/>
        </w:rPr>
      </w:pPr>
    </w:p>
    <w:p w:rsidR="00AC6178" w:rsidRDefault="00D021A5" w:rsidP="00AC6178">
      <w:pPr>
        <w:pStyle w:val="Normlnywebov"/>
        <w:spacing w:before="0" w:beforeAutospacing="0" w:after="0" w:afterAutospacing="0" w:line="360" w:lineRule="auto"/>
        <w:jc w:val="both"/>
        <w:rPr>
          <w:rFonts w:asciiTheme="minorHAnsi" w:hAnsiTheme="minorHAnsi"/>
          <w:b/>
        </w:rPr>
      </w:pPr>
      <w:r w:rsidRPr="00AC6178">
        <w:rPr>
          <w:rFonts w:asciiTheme="minorHAnsi" w:hAnsiTheme="minorHAnsi"/>
          <w:b/>
        </w:rPr>
        <w:lastRenderedPageBreak/>
        <w:t xml:space="preserve">Príprava: </w:t>
      </w:r>
    </w:p>
    <w:p w:rsidR="00D021A5" w:rsidRPr="00AC6178" w:rsidRDefault="007C493D" w:rsidP="00D56FDC">
      <w:pPr>
        <w:pStyle w:val="Normlnywebov"/>
        <w:spacing w:before="0" w:beforeAutospacing="0" w:after="240" w:afterAutospacing="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Počas prípravy na akciu sme si pripravili </w:t>
      </w:r>
      <w:r w:rsidR="00D021A5" w:rsidRPr="00AC6178">
        <w:rPr>
          <w:rFonts w:asciiTheme="minorHAnsi" w:hAnsiTheme="minorHAnsi"/>
        </w:rPr>
        <w:t xml:space="preserve">prednášku o tom, prečo je dôležité piť mlieko a jesť mliečne výrobky. </w:t>
      </w:r>
      <w:r>
        <w:rPr>
          <w:rFonts w:asciiTheme="minorHAnsi" w:hAnsiTheme="minorHAnsi"/>
        </w:rPr>
        <w:t>M</w:t>
      </w:r>
      <w:r w:rsidR="00D021A5" w:rsidRPr="00AC6178">
        <w:rPr>
          <w:rFonts w:asciiTheme="minorHAnsi" w:hAnsiTheme="minorHAnsi"/>
        </w:rPr>
        <w:t xml:space="preserve">lieko obsahuje látky dôležité pre správny rast a vývin organizmu.  Minerály a vitamíny z mlieka sú dôležitou súčasťou pri vývine zubov, kostí i nechtov. Dôležitosť vápnika je už známa dávno a jeho nedostatok v tele spôsobuje osteoporózu, artitrídu a to už aj v mladšom veku. A práve mlieko je jednou z potravín, ktorou  môžeme predísť týmto ochoreniam. </w:t>
      </w:r>
    </w:p>
    <w:p w:rsidR="00AC6178" w:rsidRDefault="00D021A5" w:rsidP="00AC6178">
      <w:pPr>
        <w:spacing w:after="0" w:line="360" w:lineRule="auto"/>
        <w:jc w:val="both"/>
        <w:rPr>
          <w:b/>
          <w:sz w:val="24"/>
          <w:szCs w:val="24"/>
        </w:rPr>
      </w:pPr>
      <w:r w:rsidRPr="00AC6178">
        <w:rPr>
          <w:b/>
          <w:sz w:val="24"/>
          <w:szCs w:val="24"/>
        </w:rPr>
        <w:t xml:space="preserve">Postup: </w:t>
      </w:r>
    </w:p>
    <w:p w:rsidR="007C493D" w:rsidRDefault="007C493D" w:rsidP="007C493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začiatku aktivity sme žiakom ukázali „mliečny expres“, ktorý k nám do triedy priviezol obaly rôznych potravín. Z nich žiaci vytriedili obaly z mlieka a mliečnych výrobkov. Žiaci pomenovali obaly a rozprávali o tom, aké mliečne výrobky poznajú a doma konzumujú. </w:t>
      </w:r>
    </w:p>
    <w:p w:rsidR="00444CBF" w:rsidRDefault="007C493D" w:rsidP="00AC617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Nasledovala prednáška o mlieku a mliečnych výrobkoch. </w:t>
      </w:r>
      <w:r w:rsidR="00D021A5" w:rsidRPr="00AC6178">
        <w:rPr>
          <w:sz w:val="24"/>
          <w:szCs w:val="24"/>
        </w:rPr>
        <w:t xml:space="preserve">Po prednáške </w:t>
      </w:r>
      <w:r w:rsidR="00AC6178" w:rsidRPr="00AC6178">
        <w:rPr>
          <w:sz w:val="24"/>
          <w:szCs w:val="24"/>
        </w:rPr>
        <w:t>sme žiakom pomocou obrázkov názorne ukázali, ako sa mlieko dostane na náš stôl. Od chovu kráv, dojenia, spracovania mlieka na mliečne výrobky, až do času, keď si ich môžeme kúpiť v</w:t>
      </w:r>
      <w:r w:rsidR="003E2FB7">
        <w:rPr>
          <w:sz w:val="24"/>
          <w:szCs w:val="24"/>
        </w:rPr>
        <w:t> </w:t>
      </w:r>
      <w:r w:rsidR="00AC6178" w:rsidRPr="00AC6178">
        <w:rPr>
          <w:sz w:val="24"/>
          <w:szCs w:val="24"/>
        </w:rPr>
        <w:t>obchode</w:t>
      </w:r>
      <w:r w:rsidR="003E2FB7">
        <w:rPr>
          <w:sz w:val="24"/>
          <w:szCs w:val="24"/>
        </w:rPr>
        <w:t xml:space="preserve"> a donesieme na náš stôl</w:t>
      </w:r>
      <w:r w:rsidR="00AC6178" w:rsidRPr="00AC6178">
        <w:rPr>
          <w:sz w:val="24"/>
          <w:szCs w:val="24"/>
        </w:rPr>
        <w:t xml:space="preserve">. Žiaci sa presvedčili o náročnej práci našich hospodárov, a tak pochopili, prečo by sme si mali vážiť prácu všetkých, ktorí pracujú </w:t>
      </w:r>
      <w:r w:rsidR="00D56FDC">
        <w:rPr>
          <w:sz w:val="24"/>
          <w:szCs w:val="24"/>
        </w:rPr>
        <w:t>v</w:t>
      </w:r>
      <w:r w:rsidR="00AC6178" w:rsidRPr="00AC6178">
        <w:rPr>
          <w:sz w:val="24"/>
          <w:szCs w:val="24"/>
        </w:rPr>
        <w:t xml:space="preserve"> prospech ostatných.</w:t>
      </w:r>
    </w:p>
    <w:p w:rsidR="00AC6178" w:rsidRDefault="003E2FB7" w:rsidP="00AC617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nasledujúcej aktivite sme žiakom rozdali obrázky,</w:t>
      </w:r>
      <w:r w:rsidR="00D56FDC">
        <w:rPr>
          <w:sz w:val="24"/>
          <w:szCs w:val="24"/>
        </w:rPr>
        <w:t xml:space="preserve"> na ktorých </w:t>
      </w:r>
      <w:r w:rsidR="00F64F25">
        <w:rPr>
          <w:sz w:val="24"/>
          <w:szCs w:val="24"/>
        </w:rPr>
        <w:t>bola</w:t>
      </w:r>
      <w:r w:rsidR="00D56FDC">
        <w:rPr>
          <w:sz w:val="24"/>
          <w:szCs w:val="24"/>
        </w:rPr>
        <w:t xml:space="preserve"> znázornená cesta mlieka na náš stôl</w:t>
      </w:r>
      <w:r>
        <w:rPr>
          <w:sz w:val="24"/>
          <w:szCs w:val="24"/>
        </w:rPr>
        <w:t xml:space="preserve">. </w:t>
      </w:r>
      <w:r w:rsidR="00F64F25">
        <w:rPr>
          <w:sz w:val="24"/>
          <w:szCs w:val="24"/>
        </w:rPr>
        <w:t xml:space="preserve">Žiaci sa postavili </w:t>
      </w:r>
      <w:r w:rsidR="00D56FDC">
        <w:rPr>
          <w:sz w:val="24"/>
          <w:szCs w:val="24"/>
        </w:rPr>
        <w:t xml:space="preserve">a v ruke </w:t>
      </w:r>
      <w:r w:rsidR="00F64F25">
        <w:rPr>
          <w:sz w:val="24"/>
          <w:szCs w:val="24"/>
        </w:rPr>
        <w:t>držali</w:t>
      </w:r>
      <w:r w:rsidR="00D56FDC">
        <w:rPr>
          <w:sz w:val="24"/>
          <w:szCs w:val="24"/>
        </w:rPr>
        <w:t xml:space="preserve"> jeden </w:t>
      </w:r>
      <w:r>
        <w:rPr>
          <w:sz w:val="24"/>
          <w:szCs w:val="24"/>
        </w:rPr>
        <w:t>obrázok</w:t>
      </w:r>
      <w:r w:rsidR="007C493D">
        <w:rPr>
          <w:sz w:val="24"/>
          <w:szCs w:val="24"/>
        </w:rPr>
        <w:t>. J</w:t>
      </w:r>
      <w:r w:rsidR="00D56FDC">
        <w:rPr>
          <w:sz w:val="24"/>
          <w:szCs w:val="24"/>
        </w:rPr>
        <w:t>eden dobrovoľník</w:t>
      </w:r>
      <w:r w:rsidR="007C493D">
        <w:rPr>
          <w:sz w:val="24"/>
          <w:szCs w:val="24"/>
        </w:rPr>
        <w:t xml:space="preserve"> sa postavil a jeho úlohou bolo usp</w:t>
      </w:r>
      <w:r>
        <w:rPr>
          <w:sz w:val="24"/>
          <w:szCs w:val="24"/>
        </w:rPr>
        <w:t>oriadať</w:t>
      </w:r>
      <w:r w:rsidR="007C493D">
        <w:rPr>
          <w:sz w:val="24"/>
          <w:szCs w:val="24"/>
        </w:rPr>
        <w:t xml:space="preserve"> obrázky</w:t>
      </w:r>
      <w:r>
        <w:rPr>
          <w:sz w:val="24"/>
          <w:szCs w:val="24"/>
        </w:rPr>
        <w:t xml:space="preserve"> podľa </w:t>
      </w:r>
      <w:r w:rsidR="00D56FDC">
        <w:rPr>
          <w:sz w:val="24"/>
          <w:szCs w:val="24"/>
        </w:rPr>
        <w:t xml:space="preserve">časovej a dejovej </w:t>
      </w:r>
      <w:r>
        <w:rPr>
          <w:sz w:val="24"/>
          <w:szCs w:val="24"/>
        </w:rPr>
        <w:t xml:space="preserve">postupnosti. Ostatní žiaci kontrolovali správnosť usporiadania. Po správnom usporiadaní mali žiaci opísať cestu mlieka podľa obrázkov. </w:t>
      </w:r>
    </w:p>
    <w:p w:rsidR="003E2FB7" w:rsidRDefault="003E2FB7" w:rsidP="007C493D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Následne sme žiakov rozdelili do skupín. Jedna skupina dostala za úlohu vyfarbiť obrázkové predlohy z predchádzajúcej aktivity. Druhá skupina mala pomocou obalov z mlieka vyrobiť domčeky na „mliečne mestečko“.</w:t>
      </w:r>
      <w:r w:rsidR="007C493D">
        <w:rPr>
          <w:sz w:val="24"/>
          <w:szCs w:val="24"/>
        </w:rPr>
        <w:t xml:space="preserve"> Tretia skupina vyrábala z roliek toaletného papiera kolesá</w:t>
      </w:r>
      <w:r w:rsidR="00F64F25">
        <w:rPr>
          <w:sz w:val="24"/>
          <w:szCs w:val="24"/>
        </w:rPr>
        <w:t>, na ktoré nalepovali vyfarbené</w:t>
      </w:r>
      <w:r w:rsidR="007C493D">
        <w:rPr>
          <w:sz w:val="24"/>
          <w:szCs w:val="24"/>
        </w:rPr>
        <w:t xml:space="preserve"> obrázky. Takto vyrobili „mliečny vláčik“.</w:t>
      </w:r>
    </w:p>
    <w:p w:rsidR="00463D96" w:rsidRDefault="00463D96" w:rsidP="00AC6178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Zhrnutie:</w:t>
      </w:r>
    </w:p>
    <w:p w:rsidR="003E2FB7" w:rsidRPr="00AC6178" w:rsidRDefault="00463D96" w:rsidP="00AC617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Žiaci počas </w:t>
      </w:r>
      <w:r w:rsidR="00F64F25">
        <w:rPr>
          <w:sz w:val="24"/>
          <w:szCs w:val="24"/>
        </w:rPr>
        <w:t xml:space="preserve">celej </w:t>
      </w:r>
      <w:r>
        <w:rPr>
          <w:sz w:val="24"/>
          <w:szCs w:val="24"/>
        </w:rPr>
        <w:t>aktivity boli spontánni a aktívni. Vychádzali sme z ich vlastných skúseností a doterajších vedomostí</w:t>
      </w:r>
      <w:r w:rsidR="00D56FDC">
        <w:rPr>
          <w:sz w:val="24"/>
          <w:szCs w:val="24"/>
        </w:rPr>
        <w:t>, ktoré majú</w:t>
      </w:r>
      <w:r>
        <w:rPr>
          <w:sz w:val="24"/>
          <w:szCs w:val="24"/>
        </w:rPr>
        <w:t xml:space="preserve"> o mlieku. Žiaci prejavili o túto tému </w:t>
      </w:r>
      <w:r w:rsidR="00D56FDC">
        <w:rPr>
          <w:sz w:val="24"/>
          <w:szCs w:val="24"/>
        </w:rPr>
        <w:t xml:space="preserve">veľký </w:t>
      </w:r>
      <w:r>
        <w:rPr>
          <w:sz w:val="24"/>
          <w:szCs w:val="24"/>
        </w:rPr>
        <w:t>záujem</w:t>
      </w:r>
      <w:r w:rsidR="00D56FDC">
        <w:rPr>
          <w:sz w:val="24"/>
          <w:szCs w:val="24"/>
        </w:rPr>
        <w:t xml:space="preserve">. Zamerali sme sa hlavne na rozprávanie podľa obrázkov, kde žiaci mohli samostatne rozprávať a tak aktívne používať slovenský jazyk. Pri výtvarnej a pracovnej </w:t>
      </w:r>
      <w:r w:rsidR="00F64F25">
        <w:rPr>
          <w:sz w:val="24"/>
          <w:szCs w:val="24"/>
        </w:rPr>
        <w:t>činnosti žiaci prejavili veľkú</w:t>
      </w:r>
      <w:r w:rsidR="00D56FDC">
        <w:rPr>
          <w:sz w:val="24"/>
          <w:szCs w:val="24"/>
        </w:rPr>
        <w:t xml:space="preserve"> fantáziu a tvorivosť. </w:t>
      </w:r>
    </w:p>
    <w:p w:rsidR="007B6ECB" w:rsidRDefault="00F64F25" w:rsidP="00AC6178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Prílohy:</w:t>
      </w:r>
    </w:p>
    <w:p w:rsidR="00F64F25" w:rsidRDefault="00F64F25" w:rsidP="00AC6178">
      <w:pPr>
        <w:spacing w:after="0" w:line="360" w:lineRule="auto"/>
        <w:jc w:val="both"/>
        <w:rPr>
          <w:b/>
          <w:sz w:val="24"/>
          <w:szCs w:val="24"/>
        </w:rPr>
      </w:pPr>
      <w:r w:rsidRPr="00F64F25">
        <w:rPr>
          <w:b/>
          <w:noProof/>
          <w:sz w:val="24"/>
          <w:szCs w:val="24"/>
        </w:rPr>
        <w:drawing>
          <wp:inline distT="0" distB="0" distL="0" distR="0">
            <wp:extent cx="3682441" cy="3204058"/>
            <wp:effectExtent l="19050" t="0" r="0" b="0"/>
            <wp:docPr id="1" name="Obrázo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92" cy="3207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F25" w:rsidRDefault="00F64F25" w:rsidP="00AC6178">
      <w:pPr>
        <w:spacing w:after="0" w:line="360" w:lineRule="auto"/>
        <w:jc w:val="both"/>
        <w:rPr>
          <w:b/>
          <w:sz w:val="24"/>
          <w:szCs w:val="24"/>
        </w:rPr>
      </w:pPr>
      <w:r w:rsidRPr="00F64F25">
        <w:rPr>
          <w:b/>
          <w:noProof/>
          <w:sz w:val="24"/>
          <w:szCs w:val="24"/>
        </w:rPr>
        <w:drawing>
          <wp:inline distT="0" distB="0" distL="0" distR="0">
            <wp:extent cx="3682441" cy="3057754"/>
            <wp:effectExtent l="19050" t="0" r="0" b="0"/>
            <wp:docPr id="2" name="Obrázo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817" cy="3058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F25" w:rsidRDefault="00F64F25" w:rsidP="00AC6178">
      <w:pPr>
        <w:spacing w:after="0" w:line="360" w:lineRule="auto"/>
        <w:jc w:val="both"/>
        <w:rPr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405453" cy="3723436"/>
            <wp:effectExtent l="19050" t="0" r="4497" b="0"/>
            <wp:docPr id="5" name="irc_mi" descr="http://www.ahiva.info/Colorear/Transportes/Camion-Cisterna/camion-citerne-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ahiva.info/Colorear/Transportes/Camion-Cisterna/camion-citerne-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408" cy="3723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F25" w:rsidRDefault="00F64F25" w:rsidP="00AC6178">
      <w:pPr>
        <w:spacing w:after="0" w:line="360" w:lineRule="auto"/>
        <w:jc w:val="both"/>
        <w:rPr>
          <w:b/>
          <w:sz w:val="24"/>
          <w:szCs w:val="24"/>
        </w:rPr>
      </w:pPr>
      <w:r w:rsidRPr="00F64F25">
        <w:rPr>
          <w:b/>
          <w:noProof/>
          <w:sz w:val="24"/>
          <w:szCs w:val="24"/>
        </w:rPr>
        <w:drawing>
          <wp:inline distT="0" distB="0" distL="0" distR="0">
            <wp:extent cx="3740962" cy="3021178"/>
            <wp:effectExtent l="19050" t="0" r="0" b="0"/>
            <wp:docPr id="6" name="Obrázok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227" cy="3023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F25" w:rsidRDefault="00F64F25" w:rsidP="00AC6178">
      <w:pPr>
        <w:spacing w:after="0" w:line="360" w:lineRule="auto"/>
        <w:jc w:val="both"/>
        <w:rPr>
          <w:b/>
          <w:sz w:val="24"/>
          <w:szCs w:val="24"/>
        </w:rPr>
      </w:pPr>
      <w:r w:rsidRPr="00F64F25">
        <w:rPr>
          <w:b/>
          <w:noProof/>
          <w:sz w:val="24"/>
          <w:szCs w:val="24"/>
        </w:rPr>
        <w:lastRenderedPageBreak/>
        <w:drawing>
          <wp:inline distT="0" distB="0" distL="0" distR="0">
            <wp:extent cx="3536137" cy="3145536"/>
            <wp:effectExtent l="19050" t="0" r="7163" b="0"/>
            <wp:docPr id="7" name="Obrázok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971" cy="3148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F25" w:rsidRDefault="00F64F25" w:rsidP="00AC6178">
      <w:pPr>
        <w:spacing w:after="0" w:line="360" w:lineRule="auto"/>
        <w:jc w:val="both"/>
        <w:rPr>
          <w:b/>
          <w:sz w:val="24"/>
          <w:szCs w:val="24"/>
        </w:rPr>
      </w:pPr>
      <w:r w:rsidRPr="00F64F25">
        <w:rPr>
          <w:b/>
          <w:noProof/>
          <w:sz w:val="24"/>
          <w:szCs w:val="24"/>
        </w:rPr>
        <w:drawing>
          <wp:inline distT="0" distB="0" distL="0" distR="0">
            <wp:extent cx="3660495" cy="2926080"/>
            <wp:effectExtent l="19050" t="0" r="0" b="0"/>
            <wp:docPr id="8" name="Obrázok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2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026" cy="2922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F25" w:rsidRPr="00F64F25" w:rsidRDefault="00F64F25" w:rsidP="00AC6178">
      <w:pPr>
        <w:spacing w:after="0" w:line="360" w:lineRule="auto"/>
        <w:jc w:val="both"/>
        <w:rPr>
          <w:b/>
          <w:sz w:val="24"/>
          <w:szCs w:val="24"/>
        </w:rPr>
      </w:pPr>
      <w:r w:rsidRPr="00F64F25">
        <w:rPr>
          <w:b/>
          <w:noProof/>
          <w:sz w:val="24"/>
          <w:szCs w:val="24"/>
        </w:rPr>
        <w:lastRenderedPageBreak/>
        <w:drawing>
          <wp:inline distT="0" distB="0" distL="0" distR="0">
            <wp:extent cx="3470300" cy="3269894"/>
            <wp:effectExtent l="19050" t="0" r="0" b="0"/>
            <wp:docPr id="9" name="Obrázok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894" cy="327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4F25" w:rsidRPr="00F64F25" w:rsidSect="00F72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E5913"/>
    <w:multiLevelType w:val="hybridMultilevel"/>
    <w:tmpl w:val="914A2B1E"/>
    <w:lvl w:ilvl="0" w:tplc="CA5840B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6059E9"/>
    <w:multiLevelType w:val="hybridMultilevel"/>
    <w:tmpl w:val="10DE8AD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>
    <w:useFELayout/>
  </w:compat>
  <w:rsids>
    <w:rsidRoot w:val="007B6ECB"/>
    <w:rsid w:val="001F6116"/>
    <w:rsid w:val="003E2FB7"/>
    <w:rsid w:val="00444CBF"/>
    <w:rsid w:val="00463D96"/>
    <w:rsid w:val="00702F36"/>
    <w:rsid w:val="007B6ECB"/>
    <w:rsid w:val="007C493D"/>
    <w:rsid w:val="00AC6178"/>
    <w:rsid w:val="00B731DE"/>
    <w:rsid w:val="00D021A5"/>
    <w:rsid w:val="00D56FDC"/>
    <w:rsid w:val="00F64F25"/>
    <w:rsid w:val="00F72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28B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6ECB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D02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64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4F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6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SPPK</cp:lastModifiedBy>
  <cp:revision>2</cp:revision>
  <dcterms:created xsi:type="dcterms:W3CDTF">2014-10-24T08:43:00Z</dcterms:created>
  <dcterms:modified xsi:type="dcterms:W3CDTF">2014-10-24T08:43:00Z</dcterms:modified>
</cp:coreProperties>
</file>